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0" w:line="780" w:lineRule="atLeast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</w:p>
    <w:p>
      <w:pPr>
        <w:widowControl/>
        <w:spacing w:before="600" w:line="780" w:lineRule="atLeast"/>
        <w:ind w:firstLine="1767" w:firstLineChars="400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人才需求计划填报操作流程</w:t>
      </w:r>
    </w:p>
    <w:p>
      <w:pPr>
        <w:widowControl/>
        <w:spacing w:line="560" w:lineRule="exact"/>
        <w:jc w:val="left"/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一、申请账号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1013460</wp:posOffset>
            </wp:positionV>
            <wp:extent cx="5019675" cy="1896745"/>
            <wp:effectExtent l="0" t="0" r="9525" b="8255"/>
            <wp:wrapTopAndBottom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1、单位需在“中国济南人才网”（www.cn-jnrc.com）注册账号，如下图，（已经有账号的单位可直接登录平台）。</w:t>
      </w:r>
    </w:p>
    <w:p>
      <w:pPr>
        <w:widowControl/>
        <w:spacing w:before="600" w:line="15" w:lineRule="auto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2、单位注册信息提交后，各区县人社部门会对单位平台账号审核（一般1-2天可审核完毕），联系方式如下图。</w:t>
      </w:r>
    </w:p>
    <w:p>
      <w:pPr>
        <w:widowControl/>
        <w:spacing w:before="600" w:line="15" w:lineRule="auto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drawing>
          <wp:inline distT="0" distB="0" distL="0" distR="0">
            <wp:extent cx="5143500" cy="2042160"/>
            <wp:effectExtent l="0" t="0" r="0" b="0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二、单位登陆并完善基本信息</w:t>
      </w:r>
    </w:p>
    <w:p>
      <w:pPr>
        <w:widowControl/>
        <w:spacing w:before="600" w:line="15" w:lineRule="auto"/>
        <w:ind w:firstLine="320" w:firstLineChars="1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drawing>
          <wp:inline distT="0" distB="0" distL="0" distR="0">
            <wp:extent cx="5143500" cy="1973580"/>
            <wp:effectExtent l="0" t="0" r="0" b="762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600" w:line="15" w:lineRule="auto"/>
        <w:ind w:firstLine="320" w:firstLineChars="1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drawing>
          <wp:inline distT="0" distB="0" distL="0" distR="0">
            <wp:extent cx="5151120" cy="1897380"/>
            <wp:effectExtent l="0" t="0" r="0" b="7620"/>
            <wp:docPr id="3" name="图片 3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三、按职位类别添加并保存职位信息</w:t>
      </w:r>
    </w:p>
    <w:p>
      <w:pPr>
        <w:widowControl/>
        <w:spacing w:line="560" w:lineRule="exact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1、找到“人员与职位管理”功能模块中的“职位管理”。</w:t>
      </w:r>
    </w:p>
    <w:p>
      <w:pPr>
        <w:widowControl/>
        <w:spacing w:before="600" w:line="15" w:lineRule="auto"/>
        <w:ind w:firstLine="320" w:firstLineChars="1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drawing>
          <wp:inline distT="0" distB="0" distL="0" distR="0">
            <wp:extent cx="5219700" cy="1744980"/>
            <wp:effectExtent l="0" t="0" r="0" b="7620"/>
            <wp:docPr id="2" name="图片 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600" w:line="15" w:lineRule="auto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2、点击相应的类别，添加职位。</w:t>
      </w:r>
    </w:p>
    <w:p>
      <w:pPr>
        <w:widowControl/>
        <w:spacing w:before="600" w:line="15" w:lineRule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drawing>
          <wp:inline distT="0" distB="0" distL="0" distR="0">
            <wp:extent cx="5120640" cy="19735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="600" w:line="15" w:lineRule="auto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通过以上操作流程，各单位可完成人才需求计划填报。</w:t>
      </w:r>
    </w:p>
    <w:p>
      <w:pPr>
        <w:widowControl/>
        <w:spacing w:before="600" w:line="15" w:lineRule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/>
    <w:sectPr>
      <w:footerReference r:id="rId3" w:type="default"/>
      <w:pgSz w:w="11906" w:h="16838"/>
      <w:pgMar w:top="1474" w:right="1361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40"/>
        <w:tab w:val="right" w:pos="8300"/>
        <w:tab w:val="clear" w:pos="4153"/>
        <w:tab w:val="clear" w:pos="8306"/>
      </w:tabs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  <w:p>
    <w:pPr>
      <w:pStyle w:val="2"/>
      <w:tabs>
        <w:tab w:val="center" w:pos="4140"/>
        <w:tab w:val="right" w:pos="830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3"/>
    <w:rsid w:val="00300AD4"/>
    <w:rsid w:val="004B6D03"/>
    <w:rsid w:val="00616791"/>
    <w:rsid w:val="006552B5"/>
    <w:rsid w:val="00B14B08"/>
    <w:rsid w:val="3F0D688B"/>
    <w:rsid w:val="425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</Words>
  <Characters>225</Characters>
  <Lines>1</Lines>
  <Paragraphs>1</Paragraphs>
  <TotalTime>45</TotalTime>
  <ScaleCrop>false</ScaleCrop>
  <LinksUpToDate>false</LinksUpToDate>
  <CharactersWithSpaces>225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2020-02-24T04:41:00Z</dcterms:created>
  <dc:creator>济南人才服务局</dc:creator>
  <cp:lastModifiedBy>l</cp:lastModifiedBy>
  <dcterms:modified xsi:type="dcterms:W3CDTF">2020-02-25T03:22:54Z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