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cs="宋体"/>
          <w:b/>
          <w:bCs/>
          <w:i w:val="0"/>
          <w:caps w:val="0"/>
          <w:color w:val="auto"/>
          <w:spacing w:val="0"/>
          <w:sz w:val="30"/>
          <w:szCs w:val="30"/>
          <w:lang w:eastAsia="zh-CN"/>
        </w:rPr>
      </w:pPr>
      <w:r>
        <w:rPr>
          <w:rFonts w:hint="eastAsia" w:ascii="宋体" w:hAnsi="宋体" w:eastAsia="宋体" w:cs="宋体"/>
          <w:b/>
          <w:bCs/>
          <w:i w:val="0"/>
          <w:caps w:val="0"/>
          <w:color w:val="auto"/>
          <w:spacing w:val="0"/>
          <w:sz w:val="30"/>
          <w:szCs w:val="30"/>
          <w:lang w:eastAsia="zh-CN"/>
        </w:rPr>
        <w:t>邦得在职在岗派遣员工企业新引进研究生2019年申报租房和生活补贴入选在职派遣员工个人2021年补贴申领发放审核</w:t>
      </w:r>
      <w:r>
        <w:rPr>
          <w:rFonts w:hint="eastAsia" w:ascii="宋体" w:hAnsi="宋体" w:cs="宋体"/>
          <w:b/>
          <w:bCs/>
          <w:i w:val="0"/>
          <w:caps w:val="0"/>
          <w:color w:val="auto"/>
          <w:spacing w:val="0"/>
          <w:sz w:val="30"/>
          <w:szCs w:val="30"/>
          <w:lang w:eastAsia="zh-CN"/>
        </w:rPr>
        <w:t>告知书</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cs="宋体"/>
          <w:b/>
          <w:bCs/>
          <w:i w:val="0"/>
          <w:caps w:val="0"/>
          <w:color w:val="auto"/>
          <w:spacing w:val="0"/>
          <w:sz w:val="30"/>
          <w:szCs w:val="30"/>
          <w:lang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欢迎符合条件用工单位审核同意邦得在职在岗派遣员工准备齐全资料申报日期工作日内报送至邦得，告知其他符合条件邦得在职派遣人员在申报日期内申报；</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2.人才部门接受上级部门审计检查，如果届时被查出来需要退回补贴，请届时按时退回，防止上征信等；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3.如果上级部门当年申领审核通过发放1年的补贴的话，在没有到来的月份请保持申报时的总公司（分公司）在职在岗防止补贴被追缴回去；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4.今年是最后一年申领申领审核。</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请示上级部门目前政策：公务员、事业编、无业、外地单位（在外地交社保）工作等情况无法申报申领补贴。邦得离职后一般不能继续在邦得账户上申领审核。申报时的邦得总公司（分公司）离职（不在申报时的邦得总公司or邦得分公司交社保，不在岗）后在济南市企业工作（在济南以企业名义在济南市级企业连续交济南市职工社保不中断、与新单位签订3年及以上劳动合同，新单位已在济南市人才网站注册等）符合申报补贴条件的新单位，请及时提前与邦得联系，并提前与新单位、新单位所在注册地区县联系提前向上级部门做好备案按时做好变更以及确认手续；</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仿宋_GB2312" w:hAnsi="宋体" w:eastAsia="仿宋_GB2312"/>
          <w:sz w:val="28"/>
          <w:szCs w:val="28"/>
          <w:highlight w:val="none"/>
          <w:lang w:val="en-US" w:eastAsia="zh-CN"/>
        </w:rPr>
      </w:pPr>
      <w:r>
        <w:rPr>
          <w:rFonts w:hint="eastAsia" w:ascii="仿宋_GB2312" w:hAnsi="宋体" w:eastAsia="仿宋_GB2312"/>
          <w:sz w:val="28"/>
          <w:szCs w:val="28"/>
          <w:lang w:val="en-US" w:eastAsia="zh-CN"/>
        </w:rPr>
        <w:t>6.</w:t>
      </w:r>
      <w:r>
        <w:rPr>
          <w:rFonts w:hint="eastAsia" w:ascii="仿宋_GB2312" w:hAnsi="宋体" w:eastAsia="仿宋_GB2312"/>
          <w:sz w:val="28"/>
          <w:szCs w:val="28"/>
          <w:highlight w:val="none"/>
          <w:lang w:val="en-US" w:eastAsia="zh-CN"/>
        </w:rPr>
        <w:t>目前与申报时的济南邦得人力资源有限公司总公司签订3年劳动合同，没有与用工单位（实际上班单位）签订劳动合同，已于用工单位签订老师合同人员请一并按时反馈转人事代理需要反馈材料；建立诚信档案制度，对曾因造假等行为被取消资格的人才、企业，取消或限制其申报资格；对弄虚作假冒领或者套取补贴的单位和个人，一经查实，追缴所发资金，并列入人才黑名单，5年内不再受理该单位和个人各类人才项目计划的申报；涉嫌犯罪的，依法移送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7.建议预留联系方式在最终有审核结果前保持不变，如果变更请及时与邦得联系：QQ群：837793739；</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申请通过济南邦得人力资源有限公司申报企业新引进研究生2019年申报租房和生活补贴入选在职派遣员工个人2021年补贴申领发放审核人员，产生的影响以及结果与济南邦得人力资源有限公司无关。</w:t>
      </w:r>
    </w:p>
    <w:p>
      <w:pPr>
        <w:keepNext w:val="0"/>
        <w:keepLines w:val="0"/>
        <w:pageBreakBefore w:val="0"/>
        <w:widowControl w:val="0"/>
        <w:kinsoku/>
        <w:wordWrap/>
        <w:overflowPunct/>
        <w:topLinePunct w:val="0"/>
        <w:autoSpaceDE/>
        <w:autoSpaceDN/>
        <w:bidi w:val="0"/>
        <w:adjustRightInd/>
        <w:snapToGrid/>
        <w:spacing w:line="380" w:lineRule="exact"/>
        <w:ind w:firstLine="630"/>
        <w:textAlignment w:val="auto"/>
        <w:rPr>
          <w:rFonts w:hint="eastAsia" w:ascii="仿宋_GB2312" w:hAnsi="宋体" w:eastAsia="仿宋_GB2312"/>
          <w:sz w:val="28"/>
          <w:szCs w:val="28"/>
        </w:rPr>
      </w:pPr>
      <w:r>
        <w:rPr>
          <w:rFonts w:hint="eastAsia" w:ascii="仿宋_GB2312" w:hAnsi="宋体" w:eastAsia="仿宋_GB2312"/>
          <w:sz w:val="28"/>
          <w:szCs w:val="28"/>
        </w:rPr>
        <w:t>对以上告知事项，本人已知晓，并签名。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仿宋_GB2312" w:hAnsi="宋体" w:eastAsia="仿宋_GB2312"/>
          <w:sz w:val="32"/>
          <w:szCs w:val="32"/>
          <w:lang w:val="en-US" w:eastAsia="zh-CN"/>
        </w:rPr>
      </w:pPr>
      <w:r>
        <w:rPr>
          <w:rFonts w:hint="eastAsia" w:ascii="仿宋_GB2312" w:hAnsi="宋体" w:eastAsia="仿宋_GB2312"/>
          <w:sz w:val="28"/>
          <w:szCs w:val="28"/>
        </w:rPr>
        <w:t>被告知人：</w:t>
      </w:r>
      <w:r>
        <w:rPr>
          <w:rFonts w:hint="eastAsia" w:ascii="仿宋_GB2312" w:hAnsi="宋体" w:eastAsia="仿宋_GB2312"/>
          <w:sz w:val="28"/>
          <w:szCs w:val="28"/>
          <w:lang w:val="en-US" w:eastAsia="zh-CN"/>
        </w:rPr>
        <w:t xml:space="preserve">    身份证号码：      联系方式    </w:t>
      </w:r>
      <w:r>
        <w:rPr>
          <w:rFonts w:hint="eastAsia" w:ascii="仿宋_GB2312" w:hAnsi="宋体" w:eastAsia="仿宋_GB2312"/>
          <w:sz w:val="28"/>
          <w:szCs w:val="28"/>
        </w:rPr>
        <w:t xml:space="preserve">年 月 </w:t>
      </w:r>
      <w:r>
        <w:rPr>
          <w:rFonts w:hint="eastAsia" w:ascii="仿宋_GB2312" w:hAnsi="宋体" w:eastAsia="仿宋_GB2312"/>
          <w:sz w:val="28"/>
          <w:szCs w:val="28"/>
          <w:lang w:eastAsia="zh-CN"/>
        </w:rPr>
        <w:t>日</w:t>
      </w:r>
      <w:r>
        <w:rPr>
          <w:rFonts w:hint="eastAsia" w:ascii="仿宋_GB2312" w:hAnsi="宋体" w:eastAsia="仿宋_GB2312"/>
          <w:sz w:val="28"/>
          <w:szCs w:val="28"/>
          <w:lang w:val="en-US" w:eastAsia="zh-CN"/>
        </w:rPr>
        <w:t xml:space="preserve"> </w:t>
      </w:r>
    </w:p>
    <w:sectPr>
      <w:pgSz w:w="11906" w:h="16838"/>
      <w:pgMar w:top="227" w:right="669" w:bottom="227" w:left="66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C80E8"/>
    <w:multiLevelType w:val="singleLevel"/>
    <w:tmpl w:val="A6EC80E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2340"/>
    <w:rsid w:val="00022FA2"/>
    <w:rsid w:val="00452340"/>
    <w:rsid w:val="004F1762"/>
    <w:rsid w:val="00844B6E"/>
    <w:rsid w:val="00995F4B"/>
    <w:rsid w:val="00B73B7E"/>
    <w:rsid w:val="00F43768"/>
    <w:rsid w:val="019D076A"/>
    <w:rsid w:val="02253FF8"/>
    <w:rsid w:val="02CC0D94"/>
    <w:rsid w:val="037B47A9"/>
    <w:rsid w:val="03C31977"/>
    <w:rsid w:val="03DC2333"/>
    <w:rsid w:val="041F2035"/>
    <w:rsid w:val="047018BD"/>
    <w:rsid w:val="05865664"/>
    <w:rsid w:val="06194A32"/>
    <w:rsid w:val="08454D00"/>
    <w:rsid w:val="099440DF"/>
    <w:rsid w:val="0A1D1A90"/>
    <w:rsid w:val="0A2425B2"/>
    <w:rsid w:val="0A3F0204"/>
    <w:rsid w:val="0A5A20A4"/>
    <w:rsid w:val="0D2D1B9C"/>
    <w:rsid w:val="0DFB1DF3"/>
    <w:rsid w:val="0E7D1509"/>
    <w:rsid w:val="0EF85ABF"/>
    <w:rsid w:val="0F171A7B"/>
    <w:rsid w:val="0F342201"/>
    <w:rsid w:val="0F4E5A50"/>
    <w:rsid w:val="0F8E1B3F"/>
    <w:rsid w:val="0FF428AE"/>
    <w:rsid w:val="1061650A"/>
    <w:rsid w:val="10747578"/>
    <w:rsid w:val="110F405C"/>
    <w:rsid w:val="11676325"/>
    <w:rsid w:val="12253EAB"/>
    <w:rsid w:val="1248624C"/>
    <w:rsid w:val="12BB1503"/>
    <w:rsid w:val="12DB3CD5"/>
    <w:rsid w:val="131B143B"/>
    <w:rsid w:val="13217AB0"/>
    <w:rsid w:val="13C31CA3"/>
    <w:rsid w:val="14210133"/>
    <w:rsid w:val="147E45E8"/>
    <w:rsid w:val="149F0DA5"/>
    <w:rsid w:val="1600383F"/>
    <w:rsid w:val="16127475"/>
    <w:rsid w:val="16257BD6"/>
    <w:rsid w:val="175D7C1C"/>
    <w:rsid w:val="17B72F9E"/>
    <w:rsid w:val="17EA4EEC"/>
    <w:rsid w:val="17FC653E"/>
    <w:rsid w:val="187E16D5"/>
    <w:rsid w:val="19563CF6"/>
    <w:rsid w:val="199E3174"/>
    <w:rsid w:val="1AE134B1"/>
    <w:rsid w:val="1B2E2A56"/>
    <w:rsid w:val="1BAA1F7B"/>
    <w:rsid w:val="1C4A180D"/>
    <w:rsid w:val="1D352030"/>
    <w:rsid w:val="1D5A3B8A"/>
    <w:rsid w:val="1D875FF6"/>
    <w:rsid w:val="1DA01BA5"/>
    <w:rsid w:val="1DA35CD4"/>
    <w:rsid w:val="1DE83772"/>
    <w:rsid w:val="1E271F6E"/>
    <w:rsid w:val="1E6F3907"/>
    <w:rsid w:val="20C4223B"/>
    <w:rsid w:val="21416FA6"/>
    <w:rsid w:val="21833E22"/>
    <w:rsid w:val="2268076C"/>
    <w:rsid w:val="22B762E9"/>
    <w:rsid w:val="23680CC7"/>
    <w:rsid w:val="24456AEC"/>
    <w:rsid w:val="24A502F9"/>
    <w:rsid w:val="25435679"/>
    <w:rsid w:val="25630F52"/>
    <w:rsid w:val="25DE01FF"/>
    <w:rsid w:val="2745128B"/>
    <w:rsid w:val="27C65F69"/>
    <w:rsid w:val="280E3C3E"/>
    <w:rsid w:val="28585CF4"/>
    <w:rsid w:val="29014F99"/>
    <w:rsid w:val="29246AC8"/>
    <w:rsid w:val="29655237"/>
    <w:rsid w:val="2AD425FE"/>
    <w:rsid w:val="2AEF2AC4"/>
    <w:rsid w:val="2E8E2306"/>
    <w:rsid w:val="2EC635CD"/>
    <w:rsid w:val="2FC77FE5"/>
    <w:rsid w:val="30192BAC"/>
    <w:rsid w:val="3036332D"/>
    <w:rsid w:val="30F520ED"/>
    <w:rsid w:val="31392602"/>
    <w:rsid w:val="31BD616B"/>
    <w:rsid w:val="341702C7"/>
    <w:rsid w:val="34AC45E4"/>
    <w:rsid w:val="350914D1"/>
    <w:rsid w:val="353C72E9"/>
    <w:rsid w:val="3610655C"/>
    <w:rsid w:val="361B438E"/>
    <w:rsid w:val="36AC5DF6"/>
    <w:rsid w:val="36CF3CD4"/>
    <w:rsid w:val="376F3F9A"/>
    <w:rsid w:val="379013FF"/>
    <w:rsid w:val="37A439B1"/>
    <w:rsid w:val="383E345C"/>
    <w:rsid w:val="383E637A"/>
    <w:rsid w:val="386E3093"/>
    <w:rsid w:val="387C103C"/>
    <w:rsid w:val="38AD7E8A"/>
    <w:rsid w:val="399169B9"/>
    <w:rsid w:val="39D41EBB"/>
    <w:rsid w:val="39F740E2"/>
    <w:rsid w:val="3A5632A8"/>
    <w:rsid w:val="3B3B23D1"/>
    <w:rsid w:val="3BE40DF6"/>
    <w:rsid w:val="3D7378A7"/>
    <w:rsid w:val="3E950046"/>
    <w:rsid w:val="3EA50A83"/>
    <w:rsid w:val="3EE4793A"/>
    <w:rsid w:val="4026398D"/>
    <w:rsid w:val="40672598"/>
    <w:rsid w:val="40A132CB"/>
    <w:rsid w:val="40E845CF"/>
    <w:rsid w:val="4179082C"/>
    <w:rsid w:val="427539FA"/>
    <w:rsid w:val="433F54A1"/>
    <w:rsid w:val="4394666C"/>
    <w:rsid w:val="44A35B68"/>
    <w:rsid w:val="44C70A52"/>
    <w:rsid w:val="45C77E7B"/>
    <w:rsid w:val="465848DE"/>
    <w:rsid w:val="46F739C1"/>
    <w:rsid w:val="482E4667"/>
    <w:rsid w:val="485F4801"/>
    <w:rsid w:val="48923D14"/>
    <w:rsid w:val="48EB4A64"/>
    <w:rsid w:val="49616B7F"/>
    <w:rsid w:val="4A486297"/>
    <w:rsid w:val="4AB808EB"/>
    <w:rsid w:val="4B137E8D"/>
    <w:rsid w:val="4B871CA3"/>
    <w:rsid w:val="4C2F4644"/>
    <w:rsid w:val="4C716470"/>
    <w:rsid w:val="4D7341FA"/>
    <w:rsid w:val="4E2766C5"/>
    <w:rsid w:val="4E35157D"/>
    <w:rsid w:val="4FE07A4F"/>
    <w:rsid w:val="50682E6A"/>
    <w:rsid w:val="509E5E59"/>
    <w:rsid w:val="50D06EC3"/>
    <w:rsid w:val="510671A8"/>
    <w:rsid w:val="516B4D72"/>
    <w:rsid w:val="5221778E"/>
    <w:rsid w:val="522B1D0D"/>
    <w:rsid w:val="52984977"/>
    <w:rsid w:val="539D31FD"/>
    <w:rsid w:val="53DD1596"/>
    <w:rsid w:val="553169D8"/>
    <w:rsid w:val="555A10E3"/>
    <w:rsid w:val="55996E8B"/>
    <w:rsid w:val="55B17137"/>
    <w:rsid w:val="57015DAA"/>
    <w:rsid w:val="57A006FD"/>
    <w:rsid w:val="57BE2CEA"/>
    <w:rsid w:val="587C58A7"/>
    <w:rsid w:val="596944DF"/>
    <w:rsid w:val="598E022A"/>
    <w:rsid w:val="59B74AC7"/>
    <w:rsid w:val="5A034B65"/>
    <w:rsid w:val="5A7319C9"/>
    <w:rsid w:val="5AB12D41"/>
    <w:rsid w:val="5B417B12"/>
    <w:rsid w:val="5C051DDE"/>
    <w:rsid w:val="5CAF5840"/>
    <w:rsid w:val="5D90048A"/>
    <w:rsid w:val="5D982420"/>
    <w:rsid w:val="5DC62C6A"/>
    <w:rsid w:val="5DEA3A74"/>
    <w:rsid w:val="5DF42484"/>
    <w:rsid w:val="5E6E3D48"/>
    <w:rsid w:val="5F3D6445"/>
    <w:rsid w:val="5F941B72"/>
    <w:rsid w:val="5F956FB1"/>
    <w:rsid w:val="625C4CEA"/>
    <w:rsid w:val="62AF6BAD"/>
    <w:rsid w:val="62B92840"/>
    <w:rsid w:val="63CC54FD"/>
    <w:rsid w:val="64BD0139"/>
    <w:rsid w:val="65A11EE3"/>
    <w:rsid w:val="65F36374"/>
    <w:rsid w:val="687B28C4"/>
    <w:rsid w:val="691C27BD"/>
    <w:rsid w:val="69345B14"/>
    <w:rsid w:val="69CE58E1"/>
    <w:rsid w:val="6B502570"/>
    <w:rsid w:val="6B5E135E"/>
    <w:rsid w:val="6B6911B4"/>
    <w:rsid w:val="6B9E354F"/>
    <w:rsid w:val="6C1C7670"/>
    <w:rsid w:val="6C824329"/>
    <w:rsid w:val="6C8A303C"/>
    <w:rsid w:val="6CE83930"/>
    <w:rsid w:val="6D725027"/>
    <w:rsid w:val="6D763C58"/>
    <w:rsid w:val="6D9F4C2D"/>
    <w:rsid w:val="6E526313"/>
    <w:rsid w:val="6E946F60"/>
    <w:rsid w:val="6F2C7ACF"/>
    <w:rsid w:val="6F74603B"/>
    <w:rsid w:val="705F293D"/>
    <w:rsid w:val="716B3D98"/>
    <w:rsid w:val="71D625BE"/>
    <w:rsid w:val="71FA1FD6"/>
    <w:rsid w:val="7205268C"/>
    <w:rsid w:val="72145DE3"/>
    <w:rsid w:val="725D6E09"/>
    <w:rsid w:val="741634CA"/>
    <w:rsid w:val="74F3025B"/>
    <w:rsid w:val="74FD07F7"/>
    <w:rsid w:val="75883FA9"/>
    <w:rsid w:val="760177FC"/>
    <w:rsid w:val="76143392"/>
    <w:rsid w:val="76405073"/>
    <w:rsid w:val="768F0A37"/>
    <w:rsid w:val="770D2EDA"/>
    <w:rsid w:val="77B907A1"/>
    <w:rsid w:val="77FC16BE"/>
    <w:rsid w:val="7908726A"/>
    <w:rsid w:val="7A12768A"/>
    <w:rsid w:val="7B2B53AF"/>
    <w:rsid w:val="7B3700EA"/>
    <w:rsid w:val="7C8E3E39"/>
    <w:rsid w:val="7D0D4FF9"/>
    <w:rsid w:val="7D2C673E"/>
    <w:rsid w:val="7D8E3EEE"/>
    <w:rsid w:val="7DED21D7"/>
    <w:rsid w:val="7E3877F4"/>
    <w:rsid w:val="7EAC22AE"/>
    <w:rsid w:val="7ED50496"/>
    <w:rsid w:val="7FE10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217</Characters>
  <Lines>1</Lines>
  <Paragraphs>1</Paragraphs>
  <TotalTime>2</TotalTime>
  <ScaleCrop>false</ScaleCrop>
  <LinksUpToDate>false</LinksUpToDate>
  <CharactersWithSpaces>253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2017-08-29T09:48:00Z</dcterms:created>
  <dc:creator>dyh</dc:creator>
  <cp:lastModifiedBy>Administrator</cp:lastModifiedBy>
  <cp:lastPrinted>2018-07-12T03:25:00Z</cp:lastPrinted>
  <dcterms:modified xsi:type="dcterms:W3CDTF">2021-07-22T02:49:05Z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